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78" w:rsidRPr="00B11F78" w:rsidRDefault="00B11F78" w:rsidP="00B11F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1F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Цены и тарифы</w:t>
      </w:r>
    </w:p>
    <w:p w:rsidR="00B11F78" w:rsidRPr="00B11F78" w:rsidRDefault="00B11F78" w:rsidP="00B11F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1F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Население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Розничные цены на природный газ, реализуемый населению </w:t>
      </w:r>
      <w:r w:rsidR="00251D07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устанавливаются </w:t>
      </w:r>
      <w:r w:rsidR="00251D07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комитетом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 и тарифов </w:t>
      </w:r>
      <w:r w:rsidR="00251D07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F78" w:rsidRPr="00BD3DE0" w:rsidRDefault="00251D07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правления Государственного комитета </w:t>
      </w:r>
      <w:r w:rsidR="00B11F78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 и тарифов 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</w:t>
      </w:r>
      <w:r w:rsidR="00B11F78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A7536">
        <w:rPr>
          <w:rFonts w:ascii="Times New Roman" w:eastAsia="Times New Roman" w:hAnsi="Times New Roman" w:cs="Times New Roman"/>
          <w:sz w:val="24"/>
          <w:szCs w:val="24"/>
          <w:lang w:eastAsia="ru-RU"/>
        </w:rPr>
        <w:t>30.06.2014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11F78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536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-тг</w:t>
      </w:r>
      <w:r w:rsidR="00B11F78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установлена розничная цена на газ</w:t>
      </w:r>
      <w:r w:rsid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5219"/>
      </w:tblGrid>
      <w:tr w:rsidR="00B11F78" w:rsidRPr="00BD3DE0" w:rsidTr="00B11F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0" w:type="auto"/>
            <w:vAlign w:val="center"/>
            <w:hideMark/>
          </w:tcPr>
          <w:p w:rsidR="00B11F78" w:rsidRPr="00BD3DE0" w:rsidRDefault="006A553B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 м. с НДС</w:t>
            </w:r>
          </w:p>
        </w:tc>
      </w:tr>
      <w:tr w:rsidR="00B11F78" w:rsidRPr="00BD3DE0" w:rsidTr="00B11F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F78" w:rsidRPr="00BD3DE0" w:rsidRDefault="00B11F78" w:rsidP="00B1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</w:t>
            </w:r>
            <w:r w:rsidR="00AA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A553B" w:rsidRPr="00BD3DE0" w:rsidRDefault="006A553B" w:rsidP="00AA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</w:t>
            </w:r>
            <w:r w:rsidR="00AA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vAlign w:val="center"/>
            <w:hideMark/>
          </w:tcPr>
          <w:p w:rsidR="00B11F78" w:rsidRPr="00BD3DE0" w:rsidRDefault="006A553B" w:rsidP="006A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AA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2910,00</w:t>
            </w:r>
          </w:p>
          <w:p w:rsidR="006A553B" w:rsidRPr="00BD3DE0" w:rsidRDefault="006A553B" w:rsidP="00AA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AA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3032,22</w:t>
            </w:r>
          </w:p>
        </w:tc>
      </w:tr>
      <w:tr w:rsidR="00B11F78" w:rsidRPr="00BD3DE0" w:rsidTr="00B11F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F78" w:rsidRPr="00BD3DE0" w:rsidRDefault="00B11F78" w:rsidP="006A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1F78" w:rsidRPr="00BD3DE0" w:rsidRDefault="00B11F78" w:rsidP="00B1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определении объема газа счетчиками, не оборудованными </w:t>
      </w:r>
      <w:proofErr w:type="spellStart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термокорректором</w:t>
      </w:r>
      <w:proofErr w:type="spellEnd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показаниям счетчика необходимо применять </w:t>
      </w:r>
      <w:hyperlink r:id="rId5" w:tgtFrame="_blank" w:history="1">
        <w:r w:rsidRPr="00BD3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температурный </w:t>
        </w:r>
        <w:proofErr w:type="spellStart"/>
        <w:r w:rsidRPr="00BD3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коэфициент</w:t>
        </w:r>
        <w:proofErr w:type="spellEnd"/>
      </w:hyperlink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. Только после этого, для определения размера очередного платежа, скорректированный объем газа следует умножать на стоимость одного кубометра газа.  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При расчете суммы к оплате округление до копейки производится после расчета стоимости объема потребленного газа.</w:t>
      </w:r>
    </w:p>
    <w:p w:rsidR="00BD3DE0" w:rsidRDefault="00BD3DE0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РАСЧЕТА: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показания счетчика: 24567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Предыдущие показания счетчика: 24537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Потребленный объем: 30 </w:t>
      </w:r>
      <w:proofErr w:type="spellStart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 </w:t>
      </w:r>
      <w:r w:rsidR="00AA75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3032,22</w:t>
      </w:r>
      <w:r w:rsidRPr="00BD3D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руб./1000 кубометров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Стоимость: 30 кубометров х</w:t>
      </w:r>
      <w:r w:rsidRPr="00BD3D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="00AA7536">
        <w:rPr>
          <w:rFonts w:ascii="Times New Roman" w:eastAsia="Times New Roman" w:hAnsi="Times New Roman" w:cs="Times New Roman"/>
          <w:sz w:val="24"/>
          <w:szCs w:val="24"/>
          <w:lang w:eastAsia="ru-RU"/>
        </w:rPr>
        <w:t>3032,22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proofErr w:type="gramStart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 кубометров=</w:t>
      </w:r>
      <w:r w:rsidR="00AA7536">
        <w:rPr>
          <w:rFonts w:ascii="Times New Roman" w:eastAsia="Times New Roman" w:hAnsi="Times New Roman" w:cs="Times New Roman"/>
          <w:sz w:val="24"/>
          <w:szCs w:val="24"/>
          <w:lang w:eastAsia="ru-RU"/>
        </w:rPr>
        <w:t>90,97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 к оплате </w:t>
      </w:r>
      <w:r w:rsidR="00AA7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</w:t>
      </w:r>
      <w:r w:rsidRPr="00BD3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руб.</w:t>
      </w:r>
      <w:r w:rsidR="00AA7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97</w:t>
      </w:r>
      <w:r w:rsidRPr="00BD3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</w:t>
      </w:r>
      <w:r w:rsidRPr="00BD3D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3DE0" w:rsidRDefault="00BD3DE0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утвержденными ценами и нормативами потребления газа (</w:t>
      </w:r>
      <w:r w:rsidR="006A553B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правления Государственного комитета  цен и тарифов Чеченской Республики от </w:t>
      </w:r>
      <w:r w:rsidR="00AA7536">
        <w:rPr>
          <w:rFonts w:ascii="Times New Roman" w:eastAsia="Times New Roman" w:hAnsi="Times New Roman" w:cs="Times New Roman"/>
          <w:sz w:val="24"/>
          <w:szCs w:val="24"/>
          <w:lang w:eastAsia="ru-RU"/>
        </w:rPr>
        <w:t>30.06.2014</w:t>
      </w:r>
      <w:r w:rsidR="006A553B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AA7536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6A553B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-тг  и Постановлением Правительства ЧР №</w:t>
      </w:r>
      <w:r w:rsidR="00AA7536"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="006A553B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A7536">
        <w:rPr>
          <w:rFonts w:ascii="Times New Roman" w:eastAsia="Times New Roman" w:hAnsi="Times New Roman" w:cs="Times New Roman"/>
          <w:sz w:val="24"/>
          <w:szCs w:val="24"/>
          <w:lang w:eastAsia="ru-RU"/>
        </w:rPr>
        <w:t>13.08.2014г.</w:t>
      </w:r>
      <w:r w:rsidR="006A553B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Правительства Чеченской Республики от 22 </w:t>
      </w:r>
      <w:r w:rsidR="003E11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A553B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ая 2007г. №83»)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размер месячных платежей за природный газ по видам бытовых нужд при отсутствии узла учета газа рассчитывается из</w:t>
      </w:r>
      <w:proofErr w:type="gramEnd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стоимости:</w:t>
      </w:r>
    </w:p>
    <w:tbl>
      <w:tblPr>
        <w:tblW w:w="85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4"/>
        <w:gridCol w:w="2385"/>
        <w:gridCol w:w="36"/>
      </w:tblGrid>
      <w:tr w:rsidR="00B11F78" w:rsidRPr="00BD3DE0" w:rsidTr="00B11F7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использования газа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AA7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01.07.201</w:t>
            </w:r>
            <w:r w:rsidR="00AA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D3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B11F78" w:rsidRPr="00BD3DE0" w:rsidTr="00B11F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F78" w:rsidRPr="00BD3DE0" w:rsidRDefault="00B11F78" w:rsidP="00B1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округлением до копейки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Пищеприготовление</w:t>
            </w:r>
            <w:proofErr w:type="spellEnd"/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при наличии газовой плиты, на 1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2512D0" w:rsidP="00C12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 w:rsidR="00C1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Подогрев воды при наличии газового водонагревателя, на 1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2512D0" w:rsidP="00C12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 w:rsidR="00C1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Подогрев воды при отсутствии газового водонагревателя, централизованного горячего водоснабжения, </w:t>
            </w:r>
            <w:proofErr w:type="spellStart"/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электроводонагревателя</w:t>
            </w:r>
            <w:proofErr w:type="spellEnd"/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на 1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2512D0" w:rsidP="00C12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Отопление жилых помещений и помещений вспомогательного использования, предназначенных для удовлетворения гражданами бытовых и иных нужд, связанных с их проживанием, в жилых домах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 1 м</w:t>
            </w:r>
            <w:proofErr w:type="gramStart"/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2512D0" w:rsidP="00C12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 w:rsidR="00C1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 (оплачивается с 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по 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индивидуальных бань, на 1 куб. м объема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C12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5руб </w:t>
            </w:r>
            <w:r w:rsidR="00C1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индивидуальных гаражей, на 1 куб. м объема помещения в месяц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C1257F" w:rsidP="00C12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теплиц, на 1 куб. м объема помещения в месяц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C1257F" w:rsidP="00C12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569D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лошадь, на 1 животное в месяц  </w:t>
            </w:r>
            <w:r w:rsidRPr="00BD3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C12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 w:rsidR="00C1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корова, на 1 животное в месяц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C12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 w:rsidR="00C1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свинья, на 1 животное в месяц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C12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 w:rsidR="00C1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овца, коза, на 1 животное в месяц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C1257F" w:rsidP="00C12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11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куры, на 1</w:t>
            </w:r>
            <w:r w:rsidR="0011569D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 в месяц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11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индейки, на 1</w:t>
            </w:r>
            <w:r w:rsidR="0011569D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 в месяц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C12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11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утки, гуси, на 1</w:t>
            </w:r>
            <w:r w:rsidR="0011569D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 в месяц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C12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F78" w:rsidRPr="00B11F78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природного газа по нескольким направлениям, соответствующие значения суммируются</w:t>
      </w:r>
    </w:p>
    <w:p w:rsidR="00CF7853" w:rsidRPr="00B11F78" w:rsidRDefault="00CF7853" w:rsidP="00B11F78"/>
    <w:sectPr w:rsidR="00CF7853" w:rsidRPr="00B1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78"/>
    <w:rsid w:val="0011569D"/>
    <w:rsid w:val="002512D0"/>
    <w:rsid w:val="00251D07"/>
    <w:rsid w:val="003E110E"/>
    <w:rsid w:val="005402E9"/>
    <w:rsid w:val="006A553B"/>
    <w:rsid w:val="00AA7536"/>
    <w:rsid w:val="00B11F78"/>
    <w:rsid w:val="00BC0021"/>
    <w:rsid w:val="00BD3DE0"/>
    <w:rsid w:val="00C1257F"/>
    <w:rsid w:val="00C46C5B"/>
    <w:rsid w:val="00C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1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1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1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F78"/>
    <w:rPr>
      <w:b/>
      <w:bCs/>
    </w:rPr>
  </w:style>
  <w:style w:type="character" w:styleId="a5">
    <w:name w:val="Hyperlink"/>
    <w:basedOn w:val="a0"/>
    <w:uiPriority w:val="99"/>
    <w:semiHidden/>
    <w:unhideWhenUsed/>
    <w:rsid w:val="00B11F78"/>
    <w:rPr>
      <w:color w:val="0000FF"/>
      <w:u w:val="single"/>
    </w:rPr>
  </w:style>
  <w:style w:type="character" w:styleId="a6">
    <w:name w:val="Emphasis"/>
    <w:basedOn w:val="a0"/>
    <w:uiPriority w:val="20"/>
    <w:qFormat/>
    <w:rsid w:val="00B11F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1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1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1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F78"/>
    <w:rPr>
      <w:b/>
      <w:bCs/>
    </w:rPr>
  </w:style>
  <w:style w:type="character" w:styleId="a5">
    <w:name w:val="Hyperlink"/>
    <w:basedOn w:val="a0"/>
    <w:uiPriority w:val="99"/>
    <w:semiHidden/>
    <w:unhideWhenUsed/>
    <w:rsid w:val="00B11F78"/>
    <w:rPr>
      <w:color w:val="0000FF"/>
      <w:u w:val="single"/>
    </w:rPr>
  </w:style>
  <w:style w:type="character" w:styleId="a6">
    <w:name w:val="Emphasis"/>
    <w:basedOn w:val="a0"/>
    <w:uiPriority w:val="20"/>
    <w:qFormat/>
    <w:rsid w:val="00B11F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darrg.ru/control/t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Ибрагимов_Юсуп</dc:creator>
  <cp:lastModifiedBy>Ясюнайте_Рита</cp:lastModifiedBy>
  <cp:revision>11</cp:revision>
  <cp:lastPrinted>2014-06-18T05:51:00Z</cp:lastPrinted>
  <dcterms:created xsi:type="dcterms:W3CDTF">2014-06-09T13:11:00Z</dcterms:created>
  <dcterms:modified xsi:type="dcterms:W3CDTF">2015-03-17T07:26:00Z</dcterms:modified>
</cp:coreProperties>
</file>