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B" w:rsidRPr="0017628B" w:rsidRDefault="0017628B" w:rsidP="001762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762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Договор ТО ВДГО</w:t>
      </w:r>
    </w:p>
    <w:bookmarkEnd w:id="0"/>
    <w:p w:rsidR="0017628B" w:rsidRPr="0017628B" w:rsidRDefault="0017628B" w:rsidP="001762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</w:t>
      </w:r>
    </w:p>
    <w:p w:rsidR="0017628B" w:rsidRPr="0017628B" w:rsidRDefault="0017628B" w:rsidP="0017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Обязанность содержать в исправном и работоспособном состоянии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в доме газовое оборудование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лежит на собственнике этого оборудования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обеспечение работоспособности внутридомового газового оборудования (ВДГО) достигается путем проведения комплекса работ по его обслуживанию. Проведение этих работ осуществляется специализированной организацией при условии заключения договоров на их выполнение. </w:t>
      </w:r>
    </w:p>
    <w:p w:rsidR="0017628B" w:rsidRPr="0017628B" w:rsidRDefault="0017628B" w:rsidP="001762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входит в понятие ВДГО</w:t>
      </w:r>
    </w:p>
    <w:p w:rsidR="0017628B" w:rsidRPr="0017628B" w:rsidRDefault="0017628B" w:rsidP="0017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состав ВДГО входят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газопроводы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или жилого дома, подключенные к газораспределительной сети либо к резервуарной или групповой баллонной установке, обеспечивающие подачу газа до места подключения газоиспользующего оборудования, а также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газоиспользующие оборудование и приборы учета газа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8B" w:rsidRPr="0017628B" w:rsidRDefault="0017628B" w:rsidP="001762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кем заключать договор</w:t>
      </w:r>
    </w:p>
    <w:p w:rsidR="0017628B" w:rsidRPr="0017628B" w:rsidRDefault="0017628B" w:rsidP="0017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 ВДГО является обязательным документом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собственник газифицированного дома должен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заключать со специализированной </w:t>
      </w:r>
      <w:proofErr w:type="spellStart"/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организацией</w:t>
      </w:r>
      <w:proofErr w:type="gramStart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spellEnd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газа..." трактуют термин "специализированная организация" как "газораспределительная организация,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аварийно-диспетчерскую службу либо заключившая договор об оказании услуг аварийно-диспетчерской службы".  В большинстве случаев это го</w:t>
      </w:r>
      <w:proofErr w:type="gramStart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райгазы</w:t>
      </w:r>
      <w:proofErr w:type="spellEnd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8B" w:rsidRPr="0017628B" w:rsidRDefault="0017628B" w:rsidP="001762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часто проводится техническое обслуживание ВДГО </w:t>
      </w:r>
    </w:p>
    <w:p w:rsidR="0017628B" w:rsidRPr="0017628B" w:rsidRDefault="0017628B" w:rsidP="0017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Периодичность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обслуживания ВДГО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устанавливается с учетом срока службы, технического состояния и условий его эксплуатации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содержания и ремонта внутридомового газового оборудования в Российской Федерации разработан и утвержден в соответствии с Постановлением Правительства РФ от 21 июля 2008 г. N 549 "О порядке поставки газа для обеспечения коммунально-бытовых нужд граждан". </w:t>
      </w:r>
    </w:p>
    <w:p w:rsidR="0017628B" w:rsidRPr="0017628B" w:rsidRDefault="0017628B" w:rsidP="0017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наружных и внутренних газопроводов сети </w:t>
      </w:r>
      <w:proofErr w:type="spellStart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производиться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реже одного раза в три года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8B" w:rsidRPr="0017628B" w:rsidRDefault="0017628B" w:rsidP="0017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бытового газоиспользующего оборудования должно производиться в сроки, установленные изготовителем, но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реже одного раза в три года</w:t>
      </w: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истечении установленного изготовителем срока службы бытового газоиспользующего оборудования его техническое обслуживание осуществляется на основании результатов технической инвентаризации, но </w:t>
      </w:r>
      <w:r w:rsidRPr="00176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реже одного раза в год</w:t>
      </w:r>
      <w:proofErr w:type="gramStart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t>.11,12 Порядка содержания и ремонта ВДГО)</w:t>
      </w:r>
    </w:p>
    <w:p w:rsidR="0017628B" w:rsidRPr="0017628B" w:rsidRDefault="0017628B" w:rsidP="001762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2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работы входят в ТО ВДГО</w:t>
      </w:r>
    </w:p>
    <w:p w:rsidR="0017628B" w:rsidRPr="0017628B" w:rsidRDefault="0017628B" w:rsidP="0017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Минимальный перечень выполняемых работ по техническому обслуживанию и ремонту внутридомового и внутриквартирного оборудования утвержден Постановлением Правительства РФ от 14.05.2013 N 410 "О мерах по обеспечению безопасности при использовании и содержании внутридомового и внутриквартирного газового оборудования"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056"/>
        <w:gridCol w:w="3909"/>
      </w:tblGrid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части внутридомового газового оборудования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проверка целостности и соответствия нормативным требованиям (осмотр)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Газопроводы сети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групповые и индивидуальные баллонные установки сжиженного углеводородного газа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проверка наличия свободного доступа (осмотр)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баллонные установки СУГ, газоиспользующее оборудование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Визуальная проверка состояния окраски и креплений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газопровода</w:t>
            </w:r>
            <w:proofErr w:type="gram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аличия</w:t>
            </w:r>
            <w:proofErr w:type="spell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целостности футляров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вместах</w:t>
            </w:r>
            <w:proofErr w:type="spell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прокладки через наружные и внутренние конструкции зданий (осмотр)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Газопроводы сети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Приборная проверка,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обмыливание</w:t>
            </w:r>
            <w:proofErr w:type="spell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герметичности соединений и отключающих устройств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Газопроводы сети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газоиспользующее оборудование и групповые баллонные установки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смазка отключающих устройств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Газопроводы сети </w:t>
            </w:r>
            <w:proofErr w:type="spellStart"/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Газоиспользующее оборудование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смазка кранов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Газоиспользующее оборудование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автоматики безопасности, ее наладка и регулировка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Газоиспользующее оборудование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процесса сжигания газа на всех режимах работы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Газоиспользующее оборудование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баллонная установка СУГ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баллонов СУГ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баллонная установка СУГ</w:t>
            </w:r>
          </w:p>
        </w:tc>
      </w:tr>
      <w:tr w:rsidR="0017628B" w:rsidRPr="0017628B" w:rsidTr="00176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потребителей по правилам безопасного пользования газом</w:t>
            </w:r>
          </w:p>
        </w:tc>
        <w:tc>
          <w:tcPr>
            <w:tcW w:w="0" w:type="auto"/>
            <w:vAlign w:val="center"/>
            <w:hideMark/>
          </w:tcPr>
          <w:p w:rsidR="0017628B" w:rsidRPr="0017628B" w:rsidRDefault="0017628B" w:rsidP="00176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Газоиспользующее оборудование</w:t>
            </w:r>
          </w:p>
        </w:tc>
      </w:tr>
    </w:tbl>
    <w:p w:rsidR="00CF7853" w:rsidRDefault="00CF7853"/>
    <w:sectPr w:rsidR="00C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EB"/>
    <w:rsid w:val="0017628B"/>
    <w:rsid w:val="00CF7853"/>
    <w:rsid w:val="00D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6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6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28B"/>
    <w:rPr>
      <w:b/>
      <w:bCs/>
    </w:rPr>
  </w:style>
  <w:style w:type="character" w:styleId="a5">
    <w:name w:val="Emphasis"/>
    <w:basedOn w:val="a0"/>
    <w:uiPriority w:val="20"/>
    <w:qFormat/>
    <w:rsid w:val="001762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6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6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28B"/>
    <w:rPr>
      <w:b/>
      <w:bCs/>
    </w:rPr>
  </w:style>
  <w:style w:type="character" w:styleId="a5">
    <w:name w:val="Emphasis"/>
    <w:basedOn w:val="a0"/>
    <w:uiPriority w:val="20"/>
    <w:qFormat/>
    <w:rsid w:val="00176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Ибрагимов_Юсуп</dc:creator>
  <cp:keywords/>
  <dc:description/>
  <cp:lastModifiedBy>Ибрагимов_Юсуп</cp:lastModifiedBy>
  <cp:revision>3</cp:revision>
  <dcterms:created xsi:type="dcterms:W3CDTF">2014-06-09T13:32:00Z</dcterms:created>
  <dcterms:modified xsi:type="dcterms:W3CDTF">2014-06-09T13:32:00Z</dcterms:modified>
</cp:coreProperties>
</file>