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33" w:rsidRPr="009C1233" w:rsidRDefault="009C1233" w:rsidP="009C12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12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и условия</w:t>
      </w:r>
    </w:p>
    <w:p w:rsidR="009C1233" w:rsidRPr="009C1233" w:rsidRDefault="009C1233" w:rsidP="009C12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9C1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Установлен</w:t>
      </w:r>
      <w:proofErr w:type="gramEnd"/>
      <w:r w:rsidRPr="009C1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«Правилами поставки газа для обеспечения коммунально-бытовых нужд граждан», утвержденными Постановлением Правительства РФ от 21.07.2008 № 549</w:t>
      </w:r>
    </w:p>
    <w:p w:rsidR="009C1233" w:rsidRPr="009C1233" w:rsidRDefault="009C1233" w:rsidP="009C1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 подачи заявления (</w:t>
      </w:r>
      <w:hyperlink r:id="rId6" w:tgtFrame="_blank" w:history="1">
        <w:r w:rsidRPr="009C1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оферты</w:t>
        </w:r>
      </w:hyperlink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заключение </w:t>
      </w:r>
      <w:hyperlink r:id="rId7" w:tgtFrame="_blank" w:history="1">
        <w:r w:rsidRPr="009C1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договора поставки газа</w:t>
        </w:r>
      </w:hyperlink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(заявитель) обязан </w:t>
      </w:r>
      <w:r w:rsidRPr="009C1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подготовить к эксплуатации</w:t>
      </w:r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внутридомовое газовое оборудование (газопровод, газоиспользующее оборудование и прибор учета газа). </w:t>
      </w:r>
    </w:p>
    <w:p w:rsidR="009C1233" w:rsidRPr="009C1233" w:rsidRDefault="009C1233" w:rsidP="009C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233" w:rsidRPr="009C1233" w:rsidRDefault="009C1233" w:rsidP="009C1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После выполнения вышеуказанного условия заявителю необходимо </w:t>
      </w:r>
      <w:r w:rsidRPr="009C1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направить </w:t>
      </w:r>
      <w:r w:rsidR="00C67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Абонентский отдел</w:t>
      </w:r>
      <w:bookmarkStart w:id="0" w:name="_GoBack"/>
      <w:bookmarkEnd w:id="0"/>
      <w:r w:rsidRPr="009C1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7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</w:t>
      </w:r>
      <w:r w:rsidRPr="009C1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«Газпром </w:t>
      </w:r>
      <w:proofErr w:type="spellStart"/>
      <w:r w:rsidRPr="009C1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межрегионгаз</w:t>
      </w:r>
      <w:proofErr w:type="spellEnd"/>
      <w:r w:rsidRPr="009C1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7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Грозный</w:t>
      </w:r>
      <w:r w:rsidRPr="009C1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месту нахождения помещения, газоснабжение которого необходимо обеспечить, </w:t>
      </w:r>
      <w:r w:rsidRPr="009C1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оферту (заявление)</w:t>
      </w:r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в 2-х экземплярах. </w:t>
      </w:r>
    </w:p>
    <w:p w:rsidR="009C1233" w:rsidRPr="009C1233" w:rsidRDefault="009C1233" w:rsidP="009C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оферте </w:t>
      </w:r>
      <w:r w:rsidRPr="009C1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приложить документы</w:t>
      </w:r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на странице «</w:t>
      </w:r>
      <w:hyperlink r:id="rId8" w:tgtFrame="_blank" w:history="1">
        <w:r w:rsidRPr="009C1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 документов</w:t>
        </w:r>
      </w:hyperlink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1233" w:rsidRPr="009C1233" w:rsidRDefault="009C1233" w:rsidP="009C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233" w:rsidRPr="009C1233" w:rsidRDefault="009C1233" w:rsidP="009C12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C1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для проверки</w:t>
      </w:r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наличия технической возможности подачи газа заявителю, а также комплектности и правильности оформления представленных документов и </w:t>
      </w:r>
      <w:proofErr w:type="gramStart"/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</w:t>
      </w:r>
      <w:proofErr w:type="gramEnd"/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содержащихся в них сведений - </w:t>
      </w:r>
      <w:r w:rsidRPr="009C1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месяц со дня регистрации оферты</w:t>
      </w:r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1233" w:rsidRPr="009C1233" w:rsidRDefault="009C1233" w:rsidP="009C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233" w:rsidRPr="009C1233" w:rsidRDefault="009C1233" w:rsidP="009C12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C1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для отказа</w:t>
      </w:r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заключения договора: </w:t>
      </w:r>
    </w:p>
    <w:p w:rsidR="009C1233" w:rsidRPr="009C1233" w:rsidRDefault="009C1233" w:rsidP="009C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отсутствие у заявителя газопровода, входящего в состав внутридомового газового оборудования, присоединенного к газораспределительной сети либо резервуарной или групповой баллонной установке, и газоиспользующего оборудования, отвечающих установленным для таких газопровода и оборудования техническим требованиям, а также подключенного к входящему в состав внутридомового газового оборудования газопроводу коллективного (общедомового) прибора (узла) учета газа, отвечающего установленным для таких приборов требованиям, - в случаях, когда заявитель</w:t>
      </w:r>
      <w:proofErr w:type="gramEnd"/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приобретает газ для газоснабжения индивидуального домовладения;</w:t>
      </w:r>
    </w:p>
    <w:p w:rsidR="009C1233" w:rsidRPr="009C1233" w:rsidRDefault="009C1233" w:rsidP="009C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отсутствие у заявителя договора о техническом обслуживании внутридомового газового оборудования и аварийно-диспетчерском обеспечении, срок действия которого истекает не ранее 1 года </w:t>
      </w:r>
      <w:proofErr w:type="gramStart"/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подачи</w:t>
      </w:r>
      <w:proofErr w:type="gramEnd"/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оферты;</w:t>
      </w:r>
    </w:p>
    <w:p w:rsidR="009C1233" w:rsidRPr="009C1233" w:rsidRDefault="009C1233" w:rsidP="009C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отсутствие у газоснабжающей организации технической возможности для обеспечения подачи газа;</w:t>
      </w:r>
    </w:p>
    <w:p w:rsidR="009C1233" w:rsidRPr="009C1233" w:rsidRDefault="009C1233" w:rsidP="009C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предоставление не всех обязательных к представлению документов или выявление в документах недостоверных сведений.</w:t>
      </w:r>
    </w:p>
    <w:p w:rsidR="009C1233" w:rsidRPr="009C1233" w:rsidRDefault="009C1233" w:rsidP="009C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соблюдения заявителем вышеуказанного Порядка договор с заявителем заключается в письменной форме на неопределенный срок. По желанию заявителя, изложенному в оферте, договор может быть заключен на указанный в ней срок.</w:t>
      </w:r>
    </w:p>
    <w:p w:rsidR="009C1233" w:rsidRPr="009C1233" w:rsidRDefault="009C1233" w:rsidP="009C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9" w:tgtFrame="_blank" w:history="1">
        <w:r w:rsidRPr="009C1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 о техническом обслуживании внутридомового газового оборудования</w:t>
        </w:r>
      </w:hyperlink>
      <w:r w:rsidRPr="009C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аварийно-диспетчерском обеспечении следует заключать со специализированной (газораспределительной) организацией.</w:t>
      </w:r>
    </w:p>
    <w:p w:rsidR="00CF7853" w:rsidRDefault="00CF7853"/>
    <w:sectPr w:rsidR="00CF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84538"/>
    <w:multiLevelType w:val="multilevel"/>
    <w:tmpl w:val="9680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3350C"/>
    <w:multiLevelType w:val="multilevel"/>
    <w:tmpl w:val="90D2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C11C1"/>
    <w:multiLevelType w:val="multilevel"/>
    <w:tmpl w:val="9716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876E02"/>
    <w:multiLevelType w:val="multilevel"/>
    <w:tmpl w:val="34D4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9B"/>
    <w:rsid w:val="009C1233"/>
    <w:rsid w:val="00C0669B"/>
    <w:rsid w:val="00C677B2"/>
    <w:rsid w:val="00C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1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9C123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C12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C1233"/>
    <w:rPr>
      <w:i/>
      <w:iCs/>
    </w:rPr>
  </w:style>
  <w:style w:type="character" w:styleId="a4">
    <w:name w:val="Hyperlink"/>
    <w:basedOn w:val="a0"/>
    <w:uiPriority w:val="99"/>
    <w:semiHidden/>
    <w:unhideWhenUsed/>
    <w:rsid w:val="009C1233"/>
    <w:rPr>
      <w:color w:val="0000FF"/>
      <w:u w:val="single"/>
    </w:rPr>
  </w:style>
  <w:style w:type="character" w:styleId="a5">
    <w:name w:val="Strong"/>
    <w:basedOn w:val="a0"/>
    <w:uiPriority w:val="22"/>
    <w:qFormat/>
    <w:rsid w:val="009C1233"/>
    <w:rPr>
      <w:b/>
      <w:bCs/>
    </w:rPr>
  </w:style>
  <w:style w:type="paragraph" w:styleId="a6">
    <w:name w:val="Normal (Web)"/>
    <w:basedOn w:val="a"/>
    <w:uiPriority w:val="99"/>
    <w:semiHidden/>
    <w:unhideWhenUsed/>
    <w:rsid w:val="009C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1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9C123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C12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C1233"/>
    <w:rPr>
      <w:i/>
      <w:iCs/>
    </w:rPr>
  </w:style>
  <w:style w:type="character" w:styleId="a4">
    <w:name w:val="Hyperlink"/>
    <w:basedOn w:val="a0"/>
    <w:uiPriority w:val="99"/>
    <w:semiHidden/>
    <w:unhideWhenUsed/>
    <w:rsid w:val="009C1233"/>
    <w:rPr>
      <w:color w:val="0000FF"/>
      <w:u w:val="single"/>
    </w:rPr>
  </w:style>
  <w:style w:type="character" w:styleId="a5">
    <w:name w:val="Strong"/>
    <w:basedOn w:val="a0"/>
    <w:uiPriority w:val="22"/>
    <w:qFormat/>
    <w:rsid w:val="009C1233"/>
    <w:rPr>
      <w:b/>
      <w:bCs/>
    </w:rPr>
  </w:style>
  <w:style w:type="paragraph" w:styleId="a6">
    <w:name w:val="Normal (Web)"/>
    <w:basedOn w:val="a"/>
    <w:uiPriority w:val="99"/>
    <w:semiHidden/>
    <w:unhideWhenUsed/>
    <w:rsid w:val="009C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odarrg.ru/consumers/order-conclusion/physical/doc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rasnodarrg.ru/attachments/dogovor_naseleni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nodarrg.ru/attachments/blank_oferti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ygaz.ru/memo/serv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Ибрагимов_Юсуп</dc:creator>
  <cp:keywords/>
  <dc:description/>
  <cp:lastModifiedBy>Ясюнайте_Рита</cp:lastModifiedBy>
  <cp:revision>4</cp:revision>
  <dcterms:created xsi:type="dcterms:W3CDTF">2014-06-09T13:28:00Z</dcterms:created>
  <dcterms:modified xsi:type="dcterms:W3CDTF">2014-06-16T07:40:00Z</dcterms:modified>
</cp:coreProperties>
</file>